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9F5" w:rsidRDefault="004339F5" w:rsidP="004339F5">
      <w:pPr>
        <w:jc w:val="center"/>
        <w:rPr>
          <w:rFonts w:ascii="Juice ITC" w:hAnsi="Juice ITC"/>
          <w:b/>
          <w:sz w:val="80"/>
          <w:szCs w:val="80"/>
        </w:rPr>
      </w:pPr>
      <w:r>
        <w:rPr>
          <w:rFonts w:ascii="Juice ITC" w:hAnsi="Juice ITC"/>
          <w:b/>
          <w:sz w:val="80"/>
          <w:szCs w:val="80"/>
        </w:rPr>
        <w:t xml:space="preserve">Willow </w:t>
      </w:r>
      <w:r w:rsidR="005E0099">
        <w:rPr>
          <w:rFonts w:ascii="Juice ITC" w:hAnsi="Juice ITC"/>
          <w:b/>
          <w:sz w:val="80"/>
          <w:szCs w:val="80"/>
        </w:rPr>
        <w:t>Room Homework Schedule 2011-2012</w:t>
      </w:r>
      <w:bookmarkStart w:id="0" w:name="_GoBack"/>
      <w:bookmarkEnd w:id="0"/>
    </w:p>
    <w:tbl>
      <w:tblPr>
        <w:tblStyle w:val="TableGrid"/>
        <w:tblpPr w:leftFromText="180" w:rightFromText="180" w:vertAnchor="page" w:horzAnchor="margin" w:tblpXSpec="center" w:tblpY="2446"/>
        <w:tblW w:w="12477" w:type="dxa"/>
        <w:tblLook w:val="04A0" w:firstRow="1" w:lastRow="0" w:firstColumn="1" w:lastColumn="0" w:noHBand="0" w:noVBand="1"/>
      </w:tblPr>
      <w:tblGrid>
        <w:gridCol w:w="4159"/>
        <w:gridCol w:w="4159"/>
        <w:gridCol w:w="4159"/>
      </w:tblGrid>
      <w:tr w:rsidR="004339F5" w:rsidTr="004339F5">
        <w:trPr>
          <w:trHeight w:val="757"/>
        </w:trPr>
        <w:tc>
          <w:tcPr>
            <w:tcW w:w="4159" w:type="dxa"/>
            <w:tcBorders>
              <w:top w:val="single" w:sz="18" w:space="0" w:color="auto"/>
              <w:left w:val="single" w:sz="18" w:space="0" w:color="auto"/>
              <w:bottom w:val="single" w:sz="18" w:space="0" w:color="auto"/>
              <w:right w:val="single" w:sz="18" w:space="0" w:color="auto"/>
            </w:tcBorders>
          </w:tcPr>
          <w:p w:rsidR="004339F5" w:rsidRPr="004339F5" w:rsidRDefault="004339F5" w:rsidP="004339F5">
            <w:pPr>
              <w:jc w:val="center"/>
              <w:rPr>
                <w:rFonts w:ascii="Comic Sans MS" w:hAnsi="Comic Sans MS"/>
                <w:b/>
                <w:sz w:val="36"/>
              </w:rPr>
            </w:pPr>
            <w:r w:rsidRPr="004339F5">
              <w:rPr>
                <w:rFonts w:ascii="Comic Sans MS" w:hAnsi="Comic Sans MS"/>
                <w:b/>
                <w:sz w:val="36"/>
              </w:rPr>
              <w:t>Assignment</w:t>
            </w:r>
          </w:p>
        </w:tc>
        <w:tc>
          <w:tcPr>
            <w:tcW w:w="4159" w:type="dxa"/>
            <w:tcBorders>
              <w:top w:val="single" w:sz="18" w:space="0" w:color="auto"/>
              <w:left w:val="single" w:sz="18" w:space="0" w:color="auto"/>
              <w:bottom w:val="single" w:sz="18" w:space="0" w:color="auto"/>
              <w:right w:val="single" w:sz="18" w:space="0" w:color="auto"/>
            </w:tcBorders>
          </w:tcPr>
          <w:p w:rsidR="004339F5" w:rsidRPr="004339F5" w:rsidRDefault="004339F5" w:rsidP="004339F5">
            <w:pPr>
              <w:jc w:val="center"/>
              <w:rPr>
                <w:rFonts w:ascii="Comic Sans MS" w:hAnsi="Comic Sans MS"/>
                <w:b/>
                <w:sz w:val="36"/>
              </w:rPr>
            </w:pPr>
            <w:r w:rsidRPr="004339F5">
              <w:rPr>
                <w:rFonts w:ascii="Comic Sans MS" w:hAnsi="Comic Sans MS"/>
                <w:b/>
                <w:sz w:val="36"/>
              </w:rPr>
              <w:t>Assigned</w:t>
            </w:r>
          </w:p>
        </w:tc>
        <w:tc>
          <w:tcPr>
            <w:tcW w:w="4159" w:type="dxa"/>
            <w:tcBorders>
              <w:top w:val="single" w:sz="18" w:space="0" w:color="auto"/>
              <w:left w:val="single" w:sz="18" w:space="0" w:color="auto"/>
              <w:bottom w:val="single" w:sz="18" w:space="0" w:color="auto"/>
              <w:right w:val="single" w:sz="18" w:space="0" w:color="auto"/>
            </w:tcBorders>
          </w:tcPr>
          <w:p w:rsidR="004339F5" w:rsidRPr="004339F5" w:rsidRDefault="004339F5" w:rsidP="004339F5">
            <w:pPr>
              <w:jc w:val="center"/>
              <w:rPr>
                <w:rFonts w:ascii="Comic Sans MS" w:hAnsi="Comic Sans MS"/>
                <w:b/>
                <w:sz w:val="36"/>
              </w:rPr>
            </w:pPr>
            <w:r w:rsidRPr="004339F5">
              <w:rPr>
                <w:rFonts w:ascii="Comic Sans MS" w:hAnsi="Comic Sans MS"/>
                <w:b/>
                <w:sz w:val="36"/>
              </w:rPr>
              <w:t>Due</w:t>
            </w:r>
          </w:p>
        </w:tc>
      </w:tr>
      <w:tr w:rsidR="004339F5" w:rsidTr="004339F5">
        <w:trPr>
          <w:trHeight w:val="715"/>
        </w:trPr>
        <w:tc>
          <w:tcPr>
            <w:tcW w:w="4159" w:type="dxa"/>
            <w:tcBorders>
              <w:top w:val="single" w:sz="18" w:space="0" w:color="auto"/>
            </w:tcBorders>
          </w:tcPr>
          <w:p w:rsidR="004339F5" w:rsidRPr="004339F5" w:rsidRDefault="004339F5" w:rsidP="004339F5">
            <w:pPr>
              <w:rPr>
                <w:rFonts w:ascii="Comic Sans MS" w:hAnsi="Comic Sans MS"/>
              </w:rPr>
            </w:pPr>
            <w:r>
              <w:rPr>
                <w:rFonts w:ascii="Comic Sans MS" w:hAnsi="Comic Sans MS"/>
              </w:rPr>
              <w:t>ADD Math</w:t>
            </w:r>
          </w:p>
        </w:tc>
        <w:tc>
          <w:tcPr>
            <w:tcW w:w="4159" w:type="dxa"/>
            <w:tcBorders>
              <w:top w:val="single" w:sz="18" w:space="0" w:color="auto"/>
            </w:tcBorders>
          </w:tcPr>
          <w:p w:rsidR="00ED3891" w:rsidRDefault="004339F5" w:rsidP="004339F5">
            <w:pPr>
              <w:rPr>
                <w:rFonts w:ascii="Comic Sans MS" w:hAnsi="Comic Sans MS"/>
              </w:rPr>
            </w:pPr>
            <w:r>
              <w:rPr>
                <w:rFonts w:ascii="Comic Sans MS" w:hAnsi="Comic Sans MS"/>
              </w:rPr>
              <w:t>Friday of every week</w:t>
            </w:r>
            <w:r w:rsidR="00ED3891">
              <w:rPr>
                <w:rFonts w:ascii="Comic Sans MS" w:hAnsi="Comic Sans MS"/>
              </w:rPr>
              <w:t xml:space="preserve"> (half)</w:t>
            </w:r>
          </w:p>
          <w:p w:rsidR="00ED3891" w:rsidRPr="004339F5" w:rsidRDefault="00ED3891" w:rsidP="004339F5">
            <w:pPr>
              <w:rPr>
                <w:rFonts w:ascii="Comic Sans MS" w:hAnsi="Comic Sans MS"/>
              </w:rPr>
            </w:pPr>
          </w:p>
        </w:tc>
        <w:tc>
          <w:tcPr>
            <w:tcW w:w="4159" w:type="dxa"/>
            <w:tcBorders>
              <w:top w:val="single" w:sz="18" w:space="0" w:color="auto"/>
            </w:tcBorders>
          </w:tcPr>
          <w:p w:rsidR="004339F5" w:rsidRDefault="004339F5" w:rsidP="004339F5">
            <w:pPr>
              <w:rPr>
                <w:rFonts w:ascii="Comic Sans MS" w:hAnsi="Comic Sans MS"/>
              </w:rPr>
            </w:pPr>
            <w:r>
              <w:rPr>
                <w:rFonts w:ascii="Comic Sans MS" w:hAnsi="Comic Sans MS"/>
              </w:rPr>
              <w:t>that following Monday</w:t>
            </w:r>
          </w:p>
          <w:p w:rsidR="00ED3891" w:rsidRPr="004339F5" w:rsidRDefault="00ED3891" w:rsidP="004339F5">
            <w:pPr>
              <w:rPr>
                <w:rFonts w:ascii="Comic Sans MS" w:hAnsi="Comic Sans MS"/>
              </w:rPr>
            </w:pPr>
            <w:r>
              <w:rPr>
                <w:rFonts w:ascii="Comic Sans MS" w:hAnsi="Comic Sans MS"/>
              </w:rPr>
              <w:t>Friday of same week (ALL)</w:t>
            </w:r>
          </w:p>
        </w:tc>
      </w:tr>
      <w:tr w:rsidR="004339F5" w:rsidTr="004339F5">
        <w:trPr>
          <w:trHeight w:val="757"/>
        </w:trPr>
        <w:tc>
          <w:tcPr>
            <w:tcW w:w="4159" w:type="dxa"/>
          </w:tcPr>
          <w:p w:rsidR="004339F5" w:rsidRPr="004339F5" w:rsidRDefault="004339F5" w:rsidP="004339F5">
            <w:pPr>
              <w:rPr>
                <w:rFonts w:ascii="Comic Sans MS" w:hAnsi="Comic Sans MS"/>
              </w:rPr>
            </w:pPr>
            <w:r>
              <w:rPr>
                <w:rFonts w:ascii="Comic Sans MS" w:hAnsi="Comic Sans MS"/>
              </w:rPr>
              <w:t>Lit Circle Homework</w:t>
            </w:r>
          </w:p>
        </w:tc>
        <w:tc>
          <w:tcPr>
            <w:tcW w:w="4159" w:type="dxa"/>
          </w:tcPr>
          <w:p w:rsidR="004339F5" w:rsidRPr="004339F5" w:rsidRDefault="004339F5" w:rsidP="004339F5">
            <w:pPr>
              <w:rPr>
                <w:rFonts w:ascii="Comic Sans MS" w:hAnsi="Comic Sans MS"/>
              </w:rPr>
            </w:pPr>
            <w:r>
              <w:rPr>
                <w:rFonts w:ascii="Comic Sans MS" w:hAnsi="Comic Sans MS"/>
              </w:rPr>
              <w:t>Thursday of every week</w:t>
            </w:r>
          </w:p>
        </w:tc>
        <w:tc>
          <w:tcPr>
            <w:tcW w:w="4159" w:type="dxa"/>
          </w:tcPr>
          <w:p w:rsidR="004339F5" w:rsidRPr="004339F5" w:rsidRDefault="004339F5" w:rsidP="004339F5">
            <w:pPr>
              <w:rPr>
                <w:rFonts w:ascii="Comic Sans MS" w:hAnsi="Comic Sans MS"/>
              </w:rPr>
            </w:pPr>
            <w:r>
              <w:rPr>
                <w:rFonts w:ascii="Comic Sans MS" w:hAnsi="Comic Sans MS"/>
              </w:rPr>
              <w:t>Thursday of following week</w:t>
            </w:r>
          </w:p>
        </w:tc>
      </w:tr>
      <w:tr w:rsidR="004339F5" w:rsidTr="004339F5">
        <w:trPr>
          <w:trHeight w:val="715"/>
        </w:trPr>
        <w:tc>
          <w:tcPr>
            <w:tcW w:w="4159" w:type="dxa"/>
          </w:tcPr>
          <w:p w:rsidR="004339F5" w:rsidRPr="004339F5" w:rsidRDefault="004339F5" w:rsidP="004339F5">
            <w:pPr>
              <w:rPr>
                <w:rFonts w:ascii="Comic Sans MS" w:hAnsi="Comic Sans MS"/>
              </w:rPr>
            </w:pPr>
            <w:r>
              <w:rPr>
                <w:rFonts w:ascii="Comic Sans MS" w:hAnsi="Comic Sans MS"/>
              </w:rPr>
              <w:t xml:space="preserve">Wordly Wise </w:t>
            </w:r>
          </w:p>
        </w:tc>
        <w:tc>
          <w:tcPr>
            <w:tcW w:w="4159" w:type="dxa"/>
          </w:tcPr>
          <w:p w:rsidR="004339F5" w:rsidRPr="004339F5" w:rsidRDefault="004339F5" w:rsidP="004339F5">
            <w:pPr>
              <w:rPr>
                <w:rFonts w:ascii="Comic Sans MS" w:hAnsi="Comic Sans MS"/>
              </w:rPr>
            </w:pPr>
            <w:r>
              <w:rPr>
                <w:rFonts w:ascii="Comic Sans MS" w:hAnsi="Comic Sans MS"/>
              </w:rPr>
              <w:t>Wednesday (2x a month)</w:t>
            </w:r>
          </w:p>
        </w:tc>
        <w:tc>
          <w:tcPr>
            <w:tcW w:w="4159" w:type="dxa"/>
          </w:tcPr>
          <w:p w:rsidR="004339F5" w:rsidRPr="004339F5" w:rsidRDefault="004339F5" w:rsidP="004339F5">
            <w:pPr>
              <w:rPr>
                <w:rFonts w:ascii="Comic Sans MS" w:hAnsi="Comic Sans MS"/>
              </w:rPr>
            </w:pPr>
            <w:r>
              <w:rPr>
                <w:rFonts w:ascii="Comic Sans MS" w:hAnsi="Comic Sans MS"/>
              </w:rPr>
              <w:t>Wednesday of following week</w:t>
            </w:r>
          </w:p>
        </w:tc>
      </w:tr>
      <w:tr w:rsidR="004339F5" w:rsidTr="004339F5">
        <w:trPr>
          <w:trHeight w:val="799"/>
        </w:trPr>
        <w:tc>
          <w:tcPr>
            <w:tcW w:w="4159" w:type="dxa"/>
          </w:tcPr>
          <w:p w:rsidR="004339F5" w:rsidRPr="004339F5" w:rsidRDefault="004339F5" w:rsidP="004339F5">
            <w:pPr>
              <w:rPr>
                <w:rFonts w:ascii="Comic Sans MS" w:hAnsi="Comic Sans MS"/>
              </w:rPr>
            </w:pPr>
            <w:r>
              <w:rPr>
                <w:rFonts w:ascii="Comic Sans MS" w:hAnsi="Comic Sans MS"/>
              </w:rPr>
              <w:t>Math Reinforcement Worksheets</w:t>
            </w:r>
          </w:p>
        </w:tc>
        <w:tc>
          <w:tcPr>
            <w:tcW w:w="4159" w:type="dxa"/>
          </w:tcPr>
          <w:p w:rsidR="004339F5" w:rsidRPr="004339F5" w:rsidRDefault="004339F5" w:rsidP="004339F5">
            <w:pPr>
              <w:rPr>
                <w:rFonts w:ascii="Comic Sans MS" w:hAnsi="Comic Sans MS"/>
              </w:rPr>
            </w:pPr>
            <w:r>
              <w:rPr>
                <w:rFonts w:ascii="Comic Sans MS" w:hAnsi="Comic Sans MS"/>
              </w:rPr>
              <w:t>Tuesday (2x a month)</w:t>
            </w:r>
          </w:p>
        </w:tc>
        <w:tc>
          <w:tcPr>
            <w:tcW w:w="4159" w:type="dxa"/>
          </w:tcPr>
          <w:p w:rsidR="004339F5" w:rsidRPr="004339F5" w:rsidRDefault="004339F5" w:rsidP="004339F5">
            <w:pPr>
              <w:rPr>
                <w:rFonts w:ascii="Comic Sans MS" w:hAnsi="Comic Sans MS"/>
              </w:rPr>
            </w:pPr>
            <w:r>
              <w:rPr>
                <w:rFonts w:ascii="Comic Sans MS" w:hAnsi="Comic Sans MS"/>
              </w:rPr>
              <w:t>the next day (Wednesday)</w:t>
            </w:r>
          </w:p>
        </w:tc>
      </w:tr>
    </w:tbl>
    <w:p w:rsidR="004339F5" w:rsidRPr="004339F5" w:rsidRDefault="004339F5" w:rsidP="004339F5">
      <w:pPr>
        <w:rPr>
          <w:rFonts w:ascii="Juice ITC" w:hAnsi="Juice ITC"/>
          <w:sz w:val="16"/>
          <w:szCs w:val="16"/>
        </w:rPr>
      </w:pPr>
    </w:p>
    <w:p w:rsidR="004339F5" w:rsidRDefault="004339F5" w:rsidP="004339F5">
      <w:pPr>
        <w:rPr>
          <w:b/>
          <w:u w:val="single"/>
        </w:rPr>
      </w:pPr>
    </w:p>
    <w:p w:rsidR="004339F5" w:rsidRPr="008556B3" w:rsidRDefault="004339F5" w:rsidP="004339F5">
      <w:pPr>
        <w:rPr>
          <w:b/>
          <w:u w:val="single"/>
        </w:rPr>
      </w:pPr>
      <w:r>
        <w:rPr>
          <w:b/>
          <w:u w:val="single"/>
        </w:rPr>
        <w:t>BOOK REPORTS</w:t>
      </w:r>
      <w:r>
        <w:rPr>
          <w:b/>
        </w:rPr>
        <w:tab/>
      </w:r>
    </w:p>
    <w:p w:rsidR="004339F5" w:rsidRPr="004339F5" w:rsidRDefault="004339F5" w:rsidP="004339F5">
      <w:pPr>
        <w:rPr>
          <w:rFonts w:ascii="Comic Sans MS" w:hAnsi="Comic Sans MS"/>
        </w:rPr>
      </w:pPr>
      <w:r w:rsidRPr="004339F5">
        <w:rPr>
          <w:rFonts w:ascii="Comic Sans MS" w:hAnsi="Comic Sans MS"/>
        </w:rPr>
        <w:t>Book Reports are to be turned in monthly.  If your child is a 4</w:t>
      </w:r>
      <w:r w:rsidRPr="004339F5">
        <w:rPr>
          <w:rFonts w:ascii="Comic Sans MS" w:hAnsi="Comic Sans MS"/>
          <w:vertAlign w:val="superscript"/>
        </w:rPr>
        <w:t>th</w:t>
      </w:r>
      <w:r w:rsidRPr="004339F5">
        <w:rPr>
          <w:rFonts w:ascii="Comic Sans MS" w:hAnsi="Comic Sans MS"/>
        </w:rPr>
        <w:t xml:space="preserve"> grader, they may choose between the project OR the paper.  If your child is a 5</w:t>
      </w:r>
      <w:r w:rsidRPr="004339F5">
        <w:rPr>
          <w:rFonts w:ascii="Comic Sans MS" w:hAnsi="Comic Sans MS"/>
          <w:vertAlign w:val="superscript"/>
        </w:rPr>
        <w:t>th</w:t>
      </w:r>
      <w:r w:rsidRPr="004339F5">
        <w:rPr>
          <w:rFonts w:ascii="Comic Sans MS" w:hAnsi="Comic Sans MS"/>
        </w:rPr>
        <w:t xml:space="preserve"> or 6</w:t>
      </w:r>
      <w:r w:rsidRPr="004339F5">
        <w:rPr>
          <w:rFonts w:ascii="Comic Sans MS" w:hAnsi="Comic Sans MS"/>
          <w:vertAlign w:val="superscript"/>
        </w:rPr>
        <w:t>th</w:t>
      </w:r>
      <w:r w:rsidRPr="004339F5">
        <w:rPr>
          <w:rFonts w:ascii="Comic Sans MS" w:hAnsi="Comic Sans MS"/>
        </w:rPr>
        <w:t xml:space="preserve"> grader, the paper is mandatory and the project is optional. For September, October, and November all students will only be completing the project portion.  Papers will be mandatory for 5</w:t>
      </w:r>
      <w:r w:rsidRPr="004339F5">
        <w:rPr>
          <w:rFonts w:ascii="Comic Sans MS" w:hAnsi="Comic Sans MS"/>
          <w:vertAlign w:val="superscript"/>
        </w:rPr>
        <w:t>th</w:t>
      </w:r>
      <w:r w:rsidRPr="004339F5">
        <w:rPr>
          <w:rFonts w:ascii="Comic Sans MS" w:hAnsi="Comic Sans MS"/>
        </w:rPr>
        <w:t xml:space="preserve"> and 6</w:t>
      </w:r>
      <w:r w:rsidRPr="004339F5">
        <w:rPr>
          <w:rFonts w:ascii="Comic Sans MS" w:hAnsi="Comic Sans MS"/>
          <w:vertAlign w:val="superscript"/>
        </w:rPr>
        <w:t>th</w:t>
      </w:r>
      <w:r w:rsidRPr="004339F5">
        <w:rPr>
          <w:rFonts w:ascii="Comic Sans MS" w:hAnsi="Comic Sans MS"/>
        </w:rPr>
        <w:t xml:space="preserve"> graders starting in December.</w:t>
      </w:r>
    </w:p>
    <w:p w:rsidR="004339F5" w:rsidRPr="004339F5" w:rsidRDefault="004339F5" w:rsidP="004339F5">
      <w:pPr>
        <w:rPr>
          <w:rFonts w:ascii="Comic Sans MS" w:hAnsi="Comic Sans MS"/>
        </w:rPr>
      </w:pPr>
    </w:p>
    <w:p w:rsidR="004339F5" w:rsidRPr="004339F5" w:rsidRDefault="004339F5" w:rsidP="004339F5">
      <w:pPr>
        <w:rPr>
          <w:rFonts w:ascii="Comic Sans MS" w:hAnsi="Comic Sans MS"/>
        </w:rPr>
      </w:pPr>
      <w:r w:rsidRPr="004339F5">
        <w:rPr>
          <w:rFonts w:ascii="Comic Sans MS" w:hAnsi="Comic Sans MS"/>
        </w:rPr>
        <w:t>Book report books need to be approved by the teacher during the first week of the month.  This is to ensure the student has chosen the correct genre at their instructional reading level.</w:t>
      </w:r>
    </w:p>
    <w:p w:rsidR="000A7885" w:rsidRDefault="000A7885" w:rsidP="004339F5">
      <w:pPr>
        <w:rPr>
          <w:b/>
          <w:u w:val="single"/>
        </w:rPr>
      </w:pPr>
    </w:p>
    <w:p w:rsidR="000A7885" w:rsidRDefault="004339F5" w:rsidP="004339F5">
      <w:pPr>
        <w:rPr>
          <w:rFonts w:ascii="Comic Sans MS" w:hAnsi="Comic Sans MS"/>
        </w:rPr>
      </w:pPr>
      <w:r>
        <w:rPr>
          <w:b/>
          <w:u w:val="single"/>
        </w:rPr>
        <w:t>OTHER</w:t>
      </w:r>
      <w:r>
        <w:rPr>
          <w:b/>
          <w:u w:val="single"/>
        </w:rPr>
        <w:br/>
      </w:r>
      <w:r>
        <w:rPr>
          <w:rFonts w:ascii="Comic Sans MS" w:hAnsi="Comic Sans MS"/>
        </w:rPr>
        <w:t xml:space="preserve">Your child will also have other various projects for homework throughout the year.  </w:t>
      </w:r>
    </w:p>
    <w:p w:rsidR="000A7885" w:rsidRDefault="000A7885" w:rsidP="004339F5">
      <w:pPr>
        <w:rPr>
          <w:rFonts w:ascii="Comic Sans MS" w:hAnsi="Comic Sans MS"/>
        </w:rPr>
      </w:pPr>
    </w:p>
    <w:p w:rsidR="004339F5" w:rsidRPr="004339F5" w:rsidRDefault="000A7885" w:rsidP="004339F5">
      <w:pPr>
        <w:rPr>
          <w:b/>
        </w:rPr>
      </w:pPr>
      <w:r>
        <w:rPr>
          <w:rFonts w:ascii="Comic Sans MS" w:hAnsi="Comic Sans MS"/>
        </w:rPr>
        <w:lastRenderedPageBreak/>
        <w:t>**</w:t>
      </w:r>
      <w:r w:rsidR="004339F5">
        <w:rPr>
          <w:rFonts w:ascii="Comic Sans MS" w:hAnsi="Comic Sans MS"/>
        </w:rPr>
        <w:t>Also, if your child struggles to complete morning class work, this will be sent home for completion and expected to be returned to school.</w:t>
      </w:r>
    </w:p>
    <w:sectPr w:rsidR="004339F5" w:rsidRPr="004339F5" w:rsidSect="004339F5">
      <w:pgSz w:w="15840" w:h="12240" w:orient="landscape"/>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Juice ITC">
    <w:panose1 w:val="04040403040A02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9F5"/>
    <w:rsid w:val="000A7885"/>
    <w:rsid w:val="004339F5"/>
    <w:rsid w:val="005E0099"/>
    <w:rsid w:val="008B377D"/>
    <w:rsid w:val="00953E88"/>
    <w:rsid w:val="00ED3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9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39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9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39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Sawicki</dc:creator>
  <cp:lastModifiedBy>Shannon Sawicki</cp:lastModifiedBy>
  <cp:revision>4</cp:revision>
  <dcterms:created xsi:type="dcterms:W3CDTF">2011-08-26T00:33:00Z</dcterms:created>
  <dcterms:modified xsi:type="dcterms:W3CDTF">2011-09-09T23:50:00Z</dcterms:modified>
</cp:coreProperties>
</file>